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66929" w14:textId="6D7FEFD5" w:rsidR="005E53A7" w:rsidRPr="005E53A7" w:rsidRDefault="005E53A7" w:rsidP="005E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Halinów reprezentowana przez Burmistrza Halinowa: </w:t>
      </w:r>
      <w:r w:rsidR="008959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9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oświetlenia drogowego na terenie Gminy Halinów w 2020 r.</w:t>
      </w:r>
      <w:r w:rsidRPr="008959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Roboty budowlane </w:t>
      </w:r>
    </w:p>
    <w:p w14:paraId="288D4394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E665E01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8313304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27EF473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5D12D4A" w14:textId="06871423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4C34754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5D0C7A1" w14:textId="6243515B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872DBB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DF201ED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840B445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2550865F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D3FB30B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C4803E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0789CCC" w14:textId="2E6D253B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E240285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6817BEF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7C74F0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Halinów reprezentowana przez Burmistrza Halinowa, krajowy numer identyfikacyjny 13269172000000, ul. ul. Spółdzielcza  1 , 05-074  Halinów, woj. mazowieckie, państwo Polska, tel. 227 836 020, , e-mail zamowienia.publiczne@halinow.pl, , faks 227 836 107.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www.bip.halinow.pl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499E058D" w14:textId="2C3A1FCD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E53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4DF2E44" w14:textId="4CE2CD5E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FEBD8B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www.bip.halinow.pl </w:t>
      </w:r>
    </w:p>
    <w:p w14:paraId="77BA6B57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45B4CD89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www.bip.halinow.pl </w:t>
      </w:r>
    </w:p>
    <w:p w14:paraId="443DCE05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CF8DFBA" w14:textId="38F2404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15FF25" w14:textId="720A7BFB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składać/przesyłać w zamkniętych kopertach (do Urzędu Miejskiego w Halinowie - biuro podawcze)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05-074 Halinów ul. Spółdzielcza 1 </w:t>
      </w:r>
    </w:p>
    <w:p w14:paraId="34EA0788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2FC520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AA127F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79482FB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oświetlenia drogowego na terenie Gminy Halinów w 2020 r.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ZP.271.10.2020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7719FF1" w14:textId="77777777" w:rsidR="005E53A7" w:rsidRPr="005E53A7" w:rsidRDefault="005E53A7" w:rsidP="005E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D11A256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388DA984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2DACF27D" w14:textId="75C384A2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E53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budowa oświetlenia drogowego linii energetycznej niskiego napięcia w następujących miejscowościach (na każdą część wymagane są oferty częściowe): </w:t>
      </w:r>
      <w:r w:rsidR="00FC5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</w:t>
      </w:r>
      <w:r w:rsidR="00FC5FB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5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Budowa oświetlenia ulicznego w miejscowości: Hipolitów, ul. Bukowa, polegająca na posadowieniu 4 słupów oświetleniowych, montażu napowietrznej linii oświetleniowej oraz montażu 4 opraw oświetleniowych</w:t>
      </w:r>
      <w:r w:rsidR="00FC5F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5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Zadanie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Budowa oświetlenia ulicznego w miejscowości: Hipolitów, ul. Modrzewiowa, polegająca na posadowieniu 4 słupów oświetleniowych, montażu napowietrznej linii oświetleniowej oraz montażu 4 opraw oświetleniowych </w:t>
      </w:r>
      <w:r w:rsidR="00FC5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Zadanie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Budowa oświetlenia ulicznego w miejscowości: Józefin, ulica bez nazwy, dz. 70/1 i 70/4 polegająca na posadowieniu 5 słupów oświetleniowych, montażu kablowej linii oświetleniowej oraz montażu 5 opraw oświetleniowych, a także SON. </w:t>
      </w:r>
      <w:r w:rsidR="00FC5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2</w:t>
      </w:r>
      <w:r w:rsidR="00FC5FB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5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5FB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Budowa oświetlenia ulicznego w miejscowości Cisie, ul. </w:t>
      </w:r>
      <w:proofErr w:type="spellStart"/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>Wojdówka</w:t>
      </w:r>
      <w:proofErr w:type="spellEnd"/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polegająca na posadowieniu 7 słupów, montażu napowietrznej linii oświetleniowej oraz montażu 7 opraw oświetleniowych. </w:t>
      </w:r>
      <w:r w:rsidR="00FC5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Zadanie 2.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oświetlenia ulicznego w miejscowości Halinów wzdłuż chodnika łączącego ul. Okuniewską z ul. Powstania Styczniowego, polegająca na posadowieniu 11 słupów, montażu kablowej linii oświetleniowej oraz montażu 11 opraw oświetleniowych, a także SON. </w:t>
      </w:r>
      <w:r w:rsidR="00FC5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3</w:t>
      </w:r>
      <w:r w:rsidR="00FC5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Zadanie: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oświetlenia ulicznego w miejscowości Okuniew, ul. Działkowa, polegająca na posadowieniu 17 słupów, montażu napowietrznej linii oświetleniowej oraz montażu 17 opraw oświetleniowych. </w:t>
      </w:r>
      <w:r w:rsidR="00FC5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4 </w:t>
      </w:r>
      <w:r w:rsidR="00FC5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Budowa oświetlenia ulicznego w miejscowości Długa Kościelna, ul. Polna, polegająca na posadowieniu 15 słupów, montażu kablowej linii oświetleniowej oraz montażu 15 opraw oświetleniowych.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45316110-9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E53A7" w:rsidRPr="005E53A7" w14:paraId="3C9DA8E4" w14:textId="77777777" w:rsidTr="005E5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F6E77" w14:textId="77777777" w:rsidR="005E53A7" w:rsidRPr="005E53A7" w:rsidRDefault="005E53A7" w:rsidP="005E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E53A7" w:rsidRPr="005E53A7" w14:paraId="4AEE8A6E" w14:textId="77777777" w:rsidTr="005E5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50E9E" w14:textId="77777777" w:rsidR="005E53A7" w:rsidRPr="005E53A7" w:rsidRDefault="005E53A7" w:rsidP="005E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45310000-3</w:t>
            </w:r>
          </w:p>
        </w:tc>
      </w:tr>
    </w:tbl>
    <w:p w14:paraId="3C417F4B" w14:textId="6F0A2509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E53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37BD3836" w14:textId="733BBC3C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2252E5" w14:textId="6C2BB5CC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1. </w:t>
      </w:r>
      <w:r w:rsidR="00895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udzielenia zamówień, o których mowa w art. 67 ust.1 pkt 6 ustawy Prawo zamówień publicznych, tj. powtórzenie podobnych robót budowlanych: 1) w zakresie budowy oświetlenia chodnika w pasie drogi krajowej nr 2 w m. Stary Konik - przewiduje się możliwość udzielenia zamówienia Wykonawcy części 2; </w:t>
      </w:r>
      <w:r w:rsidR="00FC5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zakresie rozbudowy kablowej sieci elektroenergetycznej oświetlenia drogowego w miejscowości Józefin - przewiduje się możliwość udzielenia zamówienia Wykonawcy części 1; </w:t>
      </w:r>
      <w:r w:rsidR="00FC5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 zakresie rozbudowy kablowej sieci elektroenergetycznej oświetlenia drogowego w miejscowości Długa Kościelna wzdłuż ulicy Polnej- przewiduje się możliwość udzielenia zamówienia Wykonawcy części 4 </w:t>
      </w:r>
      <w:r w:rsidR="008959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Wysokość wynagrodzenia, zostanie ustalona na takich samych zasadach jak w odniesieniu do wynagrodzenia dotyczącego zamówienia podstawowego, na podstawie cen jednostkowych zawartych w kosztorysie ofertowym przedłożonym Zamawiającemu do zamówienia podstawowego.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  </w:t>
      </w:r>
      <w:r w:rsidRPr="005E53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E53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4CD30EE1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57EEB8F6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7C3A8C6E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jeśli wykaże, że: a) w okresie ostatnich pięciu lat przed upływem terminu składania ofert (a jeżeli okres prowadzenia działalności jest krótszy - to w tym okresie) wykonali w sposób należyty, zgodnie z zasadami sztuki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budowlanej i prawidłowo ukończyli - co najmniej 2 roboty polegające na budowie oświetlenia drogowego i/lub ulicznego; b) zapewnią jedną osobę, która będzie pełniła funkcję kierownika robót budowlanych posiadającą uprawnienia budowlane w specjalności instalacyjnej w zakresie sieci, instalacji i urządzeń elektrycznych i elektroenergetycznych.*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D2A5AB5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0CE6D09C" w14:textId="13A99AFE" w:rsidR="005E53A7" w:rsidRPr="005E53A7" w:rsidRDefault="005E53A7" w:rsidP="005E53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0DDDB815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DEBB514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68E83A1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45C7647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ustawy; W przypadku wspólnego ubiegania się dwóch lub więcej Wykonawców (np.: Konsorcjum, Spółki Cywilnej) o udzielenie niniejszego zamówienia, Zamawiający wezwie do złożenia przedmiotowego dokumentu odpowiednio przez każdego z Wykonawców. 2) zaświadczeni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zaległych płatności lub wstrzymanie w całości wykonania decyzji właściwego organu; (W przypadku spółek cywilnych w ofercie należy złożyć zaświadczenie z Urzędu Skarbowego oraz z Zakładu Ubezpieczeń Społecznych zarówno na spółkę, jak i na każdego ze wspólników.), </w:t>
      </w:r>
    </w:p>
    <w:p w14:paraId="2A3263E0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6A2E594C" w14:textId="6EE9FD7A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138C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załącznik nr 5 do SIWZ; </w:t>
      </w:r>
      <w:r w:rsidR="00E138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wykaz osób, skierowanych przez wykonawcę do realizacji zamówienia publicznego, odpowiedzialnych za kierowanie robotami budowlanymi, wraz z informacjami na temat ich uprawnień niezbędnych do wykonania zamówienia publicznego, a także zakresu wykonywanych przez nie czynności oraz informacją o podstawie do dysponowania tymi osobami - załącznik nr 6 do SIWZ.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24990C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0A100C12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4ABD68C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F5281B0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462C0E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1) dla części 1 w wysokości 800,00 zł; 2) dla części 2 w wysokości 900,00 zł; 3) dla części 3 w wysokości 1100,00 zł; 4) dla części 4 w wysokości 1000,00 zł. </w:t>
      </w:r>
    </w:p>
    <w:p w14:paraId="5E14FD4F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46B2F0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4B88F7" w14:textId="6CABCC00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09D2352A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04E4008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34FB6074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AB00B0C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EA49B15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DE58A8" w14:textId="15BE1204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03F023A" w14:textId="77D6BBE0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E53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52D710DA" w14:textId="6208C71E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016"/>
      </w:tblGrid>
      <w:tr w:rsidR="005E53A7" w:rsidRPr="005E53A7" w14:paraId="28BD0C9D" w14:textId="77777777" w:rsidTr="005E5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E53C1" w14:textId="77777777" w:rsidR="005E53A7" w:rsidRPr="005E53A7" w:rsidRDefault="005E53A7" w:rsidP="005E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FD220" w14:textId="77777777" w:rsidR="005E53A7" w:rsidRPr="005E53A7" w:rsidRDefault="005E53A7" w:rsidP="005E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E53A7" w:rsidRPr="005E53A7" w14:paraId="32FDBFF4" w14:textId="77777777" w:rsidTr="005E5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9A797" w14:textId="77777777" w:rsidR="005E53A7" w:rsidRPr="005E53A7" w:rsidRDefault="005E53A7" w:rsidP="005E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F53C6" w14:textId="77777777" w:rsidR="005E53A7" w:rsidRPr="005E53A7" w:rsidRDefault="005E53A7" w:rsidP="005E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E53A7" w:rsidRPr="005E53A7" w14:paraId="72CAB75A" w14:textId="77777777" w:rsidTr="005E5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9B221" w14:textId="77777777" w:rsidR="005E53A7" w:rsidRPr="005E53A7" w:rsidRDefault="005E53A7" w:rsidP="005E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38890" w14:textId="77777777" w:rsidR="005E53A7" w:rsidRPr="005E53A7" w:rsidRDefault="005E53A7" w:rsidP="005E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5E8FCFE" w14:textId="248AE8A1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63E7B82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614FEE6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3E837AC6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14:paraId="5509C0C4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234F9F0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75656B1D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ECB2C59" w14:textId="77777777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3713310" w14:textId="46D7B1E9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08C0D9C3" w14:textId="000B26AF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14:paraId="696EC55C" w14:textId="5BD1032C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14:paraId="59964B1D" w14:textId="71871A95" w:rsidR="005E53A7" w:rsidRPr="005E53A7" w:rsidRDefault="005E53A7" w:rsidP="005E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E53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2020-10-0</w:t>
      </w:r>
      <w:r w:rsidR="001211F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godzina: 12:00,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E5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</w:p>
    <w:p w14:paraId="6611909E" w14:textId="77F17D4C" w:rsidR="002D6EC5" w:rsidRDefault="00E25437" w:rsidP="00E25437">
      <w:pPr>
        <w:spacing w:line="24" w:lineRule="atLeast"/>
        <w:ind w:firstLine="6946"/>
        <w:rPr>
          <w:bCs/>
        </w:rPr>
      </w:pPr>
      <w:r>
        <w:rPr>
          <w:bCs/>
        </w:rPr>
        <w:t xml:space="preserve">Z up. </w:t>
      </w:r>
      <w:r w:rsidR="002D6EC5">
        <w:rPr>
          <w:bCs/>
        </w:rPr>
        <w:t>Burmistrz</w:t>
      </w:r>
      <w:r>
        <w:rPr>
          <w:bCs/>
        </w:rPr>
        <w:t>a</w:t>
      </w:r>
      <w:r>
        <w:rPr>
          <w:bCs/>
        </w:rPr>
        <w:br/>
        <w:t xml:space="preserve">                                                                                                                                            Z-ca Burmistrza </w:t>
      </w:r>
    </w:p>
    <w:p w14:paraId="79167649" w14:textId="15F0EF83" w:rsidR="00197522" w:rsidRDefault="002D6EC5" w:rsidP="00E25437">
      <w:pPr>
        <w:spacing w:line="24" w:lineRule="atLeast"/>
      </w:pPr>
      <w:r>
        <w:rPr>
          <w:bCs/>
        </w:rPr>
        <w:t xml:space="preserve">                                                                                                                                   </w:t>
      </w:r>
      <w:r w:rsidR="00E25437">
        <w:rPr>
          <w:bCs/>
        </w:rPr>
        <w:t xml:space="preserve">      </w:t>
      </w:r>
      <w:r>
        <w:rPr>
          <w:bCs/>
        </w:rPr>
        <w:t xml:space="preserve"> /-/Adam </w:t>
      </w:r>
      <w:r w:rsidR="00E25437">
        <w:rPr>
          <w:bCs/>
        </w:rPr>
        <w:t>Sekmistrz</w:t>
      </w:r>
    </w:p>
    <w:sectPr w:rsidR="0019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63"/>
    <w:rsid w:val="00112628"/>
    <w:rsid w:val="001211F4"/>
    <w:rsid w:val="002D6EC5"/>
    <w:rsid w:val="0038719F"/>
    <w:rsid w:val="00482EC9"/>
    <w:rsid w:val="005E53A7"/>
    <w:rsid w:val="008959CA"/>
    <w:rsid w:val="00C33163"/>
    <w:rsid w:val="00E138C6"/>
    <w:rsid w:val="00E25437"/>
    <w:rsid w:val="00FC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CE6F"/>
  <w15:chartTrackingRefBased/>
  <w15:docId w15:val="{0C357540-A664-4B2C-BCDE-916DED7F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3180</Words>
  <Characters>19080</Characters>
  <Application>Microsoft Office Word</Application>
  <DocSecurity>0</DocSecurity>
  <Lines>159</Lines>
  <Paragraphs>44</Paragraphs>
  <ScaleCrop>false</ScaleCrop>
  <Company/>
  <LinksUpToDate>false</LinksUpToDate>
  <CharactersWithSpaces>22216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9</cp:revision>
  <cp:lastPrinted>2020-09-17T10:58:00Z</cp:lastPrinted>
  <dcterms:created xsi:type="dcterms:W3CDTF">2020-09-17T10:55:00Z</dcterms:created>
  <dcterms:modified xsi:type="dcterms:W3CDTF">2020-09-18T09:38:00Z</dcterms:modified>
</cp:coreProperties>
</file>