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478" w:rsidRDefault="009A7478" w:rsidP="009A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Halinów reprezentowana przez Burmistrza Halinowa: „Bieżące utrzymanie dróg gminnych o nawierzchni gruntowo – żwirowej i tłuczniowej”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478" w:rsidRDefault="009A7478" w:rsidP="009A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Roboty budowlane </w:t>
      </w:r>
    </w:p>
    <w:p w:rsidR="009A7478" w:rsidRPr="009A7478" w:rsidRDefault="009A7478" w:rsidP="009A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Halinów reprezentowana przez Burmistrza Halinowa, krajowy numer identyfikacyjny 1326917200000, ul. ul. Spółdzielcza  1 , 05074   Halinów, woj. mazowieckie, państwo Polska, tel. 227 836 020, e-mail inwestycje@halinow.pl, faks 227 836 107.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www.bip.halinow.pl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A7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www.bip.halinow.pl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www.bip.halinow.pl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zamkniętych kopertach w Urzędzie Miejskim w Halinowie - w biurze podawczym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Spółdzielcza 1 , 05074 Halinów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„Bieżące utrzymanie dróg gminnych o nawierzchni gruntowo – żwirowej i tłuczniowej”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 271.2.2019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 wszczęciem postępowania o udzielenie zamówienia przeprowadzono dialog techniczny </w:t>
      </w:r>
    </w:p>
    <w:p w:rsidR="009A7478" w:rsidRPr="009A7478" w:rsidRDefault="009A7478" w:rsidP="009A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A74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polegające na równaniu i profilowaniu nawierzchni dróg wraz z mechanicznym zagęszczeniem walcem samojezdnym, uzupełnianie ubytków w jezdniach przy pomocy kruszyw naturalnych i </w:t>
      </w:r>
      <w:proofErr w:type="spellStart"/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przekruszy</w:t>
      </w:r>
      <w:proofErr w:type="spellEnd"/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betonowych, wykonanie podbudowy z kruszyw naturalnych i </w:t>
      </w:r>
      <w:proofErr w:type="spellStart"/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przekruszy</w:t>
      </w:r>
      <w:proofErr w:type="spellEnd"/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betonowych oraz rozwiezienie i rozplantowanie żużlu drogowego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45233141-9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A7478" w:rsidRPr="009A7478" w:rsidTr="009A74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478" w:rsidRPr="009A7478" w:rsidRDefault="009A7478" w:rsidP="009A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A7478" w:rsidRPr="009A7478" w:rsidTr="009A74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478" w:rsidRPr="009A7478" w:rsidRDefault="009A7478" w:rsidP="009A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45233142-6</w:t>
            </w:r>
          </w:p>
        </w:tc>
      </w:tr>
    </w:tbl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A74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</w:p>
    <w:p w:rsid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zamówień, o których mowa w art. 67 ust.1 pkt 6 ustawy Prawo zamówień publicznych, tj. powtórzenie zamówienia podstawowego w zakresie robót drogowych polegających na równaniu i profilowaniu nawierzchni dróg wraz z mechanicznym zagęszczeniem walcem samojezdnym, uzupełnianie ubytków w jezdniach przy pomocy kruszyw naturalnych i </w:t>
      </w:r>
      <w:proofErr w:type="spellStart"/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przekruszy</w:t>
      </w:r>
      <w:proofErr w:type="spellEnd"/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betonowych, wykonanie podbudowy z kruszyw naturalnych i </w:t>
      </w:r>
      <w:proofErr w:type="spellStart"/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przekruszy</w:t>
      </w:r>
      <w:proofErr w:type="spellEnd"/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betonowych oraz rozwiezienie i rozplantowanie żużlu drogowego.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miesiącach:   </w:t>
      </w:r>
      <w:r w:rsidRPr="009A74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A74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2019-12-20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w okresie ostatnich pięciu lat przed upływem terminu składania ofert (a jeżeli okres prowadzenia działalności jest krótszy - to w tym okresie) wykonali w sposób należyty, zgodnie z zasadami sztuki budowlanej i prawidłowo ukończyli co najmniej dwa zadania w zakresie budowy, przebudowy, remontów lub bieżącego utrzymania dróg o nawierzchni z kruszywa łamanego lub </w:t>
      </w:r>
      <w:proofErr w:type="spellStart"/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przekruszy</w:t>
      </w:r>
      <w:proofErr w:type="spellEnd"/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betonowych (min. uzupełnianie ubytków lub wykonanie podbudowy), 2) dysponują niezbędnym sprzętem do realizacji przedmiotowego zamówienia tj. a) równiarką samojezdną pozwalającą nadać nawierzchni spadki poprzeczne; b) walcem wibracyjnym drogowym, samojezdnym, o masie operacyjnej nie mniejszej niż 14 ton; c) co najmniej 2 zagęszczarkami płytowymi lub ubijakami mechanicznymi; d) co najmniej 2 samochodami samowyładowczymi o ładowności min. 14 ton; e) koparko-ładowarką lub koparką.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A7478" w:rsidRPr="009A7478" w:rsidRDefault="009A7478" w:rsidP="009A74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(KRS) lub centralnej ewidencji i informacji o działalności gospodarczej (CEIDG), jeżeli odrębne przepisy wymagają wpisu do rejestru lub ewidencji, w celu potwierdzenia braku podstaw wykluczenia na podstawie art. 24 ust. 5 pkt 1 ustawy Prawo zamówień publicznych. </w:t>
      </w:r>
    </w:p>
    <w:p w:rsid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 okresie ostatnich pięciu lat przed upływem terminu składania ofert (a jeżeli okres prowadzenia działalności jest krótszy - to w tym okresie) wykonali w sposób należyty, zgodnie z zasadami sztuki budowlanej i prawidłowo ukończyli co najmniej dwa zadania w zakresie budowy, przebudowy, remontów lub bieżącego utrzymania dróg o nawierzchni z kruszywa łamanego lub </w:t>
      </w:r>
      <w:proofErr w:type="spellStart"/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przekruszy</w:t>
      </w:r>
      <w:proofErr w:type="spellEnd"/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betonowych (min. uzupełnianie ubytków lub wykonanie podbudowy), 2) dysponują niezbędnym sprzętem do realizacji przedmiotowego zamówienia tj. a) równiarką samojezdną pozwalającą nadać nawierzchni spadki poprzeczne; b) walcem wibracyjnym drogowym, samojezdnym, o masie operacyjnej nie mniejszej niż 14 ton; c) co najmniej 2 zagęszczarkami płytowymi lub ubijakami mechanicznymi; d) co najmniej 2 samochodami samowyładowczymi o ładowności min. 14 ton; e) koparko-ładowarką lub koparką.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musi być zabezpieczona wadium w wysokości 6 tys. zł.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A74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9A7478" w:rsidRPr="009A7478" w:rsidTr="009A74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478" w:rsidRPr="009A7478" w:rsidRDefault="009A7478" w:rsidP="009A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478" w:rsidRPr="009A7478" w:rsidRDefault="009A7478" w:rsidP="009A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A7478" w:rsidRPr="009A7478" w:rsidTr="009A74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478" w:rsidRPr="009A7478" w:rsidRDefault="009A7478" w:rsidP="009A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478" w:rsidRPr="009A7478" w:rsidRDefault="009A7478" w:rsidP="009A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A74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2019-02-05, godzina: 12:00,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5520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>do: okres w dniach: (od ostatecznego terminu składania ofert)</w:t>
      </w:r>
      <w:r w:rsidR="0077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75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dnia</w:t>
      </w:r>
    </w:p>
    <w:p w:rsidR="00775520" w:rsidRDefault="00775520" w:rsidP="009A7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478" w:rsidRPr="009A7478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A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9A7478" w:rsidRPr="0062547E" w:rsidRDefault="009A7478">
      <w:pPr>
        <w:rPr>
          <w:color w:val="000000" w:themeColor="text1"/>
        </w:rPr>
      </w:pPr>
      <w:bookmarkStart w:id="0" w:name="_GoBack"/>
    </w:p>
    <w:p w:rsidR="009A7478" w:rsidRPr="0062547E" w:rsidRDefault="009A7478" w:rsidP="009A7478">
      <w:pPr>
        <w:rPr>
          <w:rFonts w:ascii="Times New Roman" w:hAnsi="Times New Roman" w:cs="Times New Roman"/>
          <w:color w:val="000000" w:themeColor="text1"/>
        </w:rPr>
      </w:pPr>
      <w:r w:rsidRPr="0062547E">
        <w:rPr>
          <w:rFonts w:ascii="Times New Roman" w:hAnsi="Times New Roman" w:cs="Times New Roman"/>
          <w:color w:val="000000" w:themeColor="text1"/>
        </w:rPr>
        <w:t>Ogłoszenie z dnia  21.01.2019 r.</w:t>
      </w:r>
      <w:r w:rsidRPr="0062547E"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                                                             </w:t>
      </w:r>
      <w:r w:rsidRPr="0062547E">
        <w:rPr>
          <w:rFonts w:ascii="Times New Roman" w:hAnsi="Times New Roman" w:cs="Times New Roman"/>
          <w:color w:val="000000" w:themeColor="text1"/>
        </w:rPr>
        <w:t>Burmistrz</w:t>
      </w:r>
    </w:p>
    <w:p w:rsidR="009A7478" w:rsidRPr="0062547E" w:rsidRDefault="009A7478" w:rsidP="009A7478">
      <w:pPr>
        <w:rPr>
          <w:rFonts w:ascii="Times New Roman" w:hAnsi="Times New Roman" w:cs="Times New Roman"/>
          <w:color w:val="000000" w:themeColor="text1"/>
        </w:rPr>
      </w:pPr>
      <w:r w:rsidRPr="0062547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/-/Adam Ciszkowski</w:t>
      </w:r>
      <w:bookmarkEnd w:id="0"/>
    </w:p>
    <w:sectPr w:rsidR="009A7478" w:rsidRPr="0062547E" w:rsidSect="009A747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78"/>
    <w:rsid w:val="0062547E"/>
    <w:rsid w:val="00775520"/>
    <w:rsid w:val="00781530"/>
    <w:rsid w:val="009A7478"/>
    <w:rsid w:val="00CB41A9"/>
    <w:rsid w:val="00E2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47B0"/>
  <w15:chartTrackingRefBased/>
  <w15:docId w15:val="{9FCAC0E2-7838-4832-A662-3A1FED99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2595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Doleżał - Prus</dc:creator>
  <cp:keywords/>
  <dc:description/>
  <cp:lastModifiedBy>Monika Doleżał - Prus</cp:lastModifiedBy>
  <cp:revision>5</cp:revision>
  <cp:lastPrinted>2019-01-21T12:08:00Z</cp:lastPrinted>
  <dcterms:created xsi:type="dcterms:W3CDTF">2019-01-21T11:47:00Z</dcterms:created>
  <dcterms:modified xsi:type="dcterms:W3CDTF">2019-01-21T12:26:00Z</dcterms:modified>
</cp:coreProperties>
</file>